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2.0" w:type="dxa"/>
        <w:jc w:val="left"/>
        <w:tblInd w:w="-2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7869"/>
        <w:gridCol w:w="1843"/>
        <w:tblGridChange w:id="0">
          <w:tblGrid>
            <w:gridCol w:w="7869"/>
            <w:gridCol w:w="1843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Budget 2023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3">
            <w:pPr>
              <w:spacing w:line="240" w:lineRule="auto"/>
              <w:jc w:val="righ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5">
            <w:pPr>
              <w:spacing w:line="240" w:lineRule="auto"/>
              <w:jc w:val="righ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Indtægter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spacing w:line="240" w:lineRule="auto"/>
              <w:jc w:val="righ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8d8d8" w:val="clear"/>
            <w:vAlign w:val="bottom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Kontingentindtægter (Medlemmer o. 25) - ba</w:t>
            </w:r>
            <w:r w:rsidDel="00000000" w:rsidR="00000000" w:rsidRPr="00000000">
              <w:rPr>
                <w:rtl w:val="0"/>
              </w:rPr>
              <w:t xml:space="preserve">seret på 2022 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8d8d8" w:val="clear"/>
            <w:vAlign w:val="bottom"/>
          </w:tcPr>
          <w:p w:rsidR="00000000" w:rsidDel="00000000" w:rsidP="00000000" w:rsidRDefault="00000000" w:rsidRPr="00000000" w14:paraId="00000009">
            <w:pPr>
              <w:jc w:val="righ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650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Kontingentindtægter (Medlemmer u. 25) </w:t>
            </w:r>
            <w:r w:rsidDel="00000000" w:rsidR="00000000" w:rsidRPr="00000000">
              <w:rPr>
                <w:rtl w:val="0"/>
              </w:rPr>
              <w:t xml:space="preserve">- baseret på 2022 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jc w:val="right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12025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8d8d8" w:val="clear"/>
            <w:vAlign w:val="bottom"/>
          </w:tcPr>
          <w:p w:rsidR="00000000" w:rsidDel="00000000" w:rsidP="00000000" w:rsidRDefault="00000000" w:rsidRPr="00000000" w14:paraId="0000000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Event tilmeldinger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8d8d8" w:val="clear"/>
            <w:vAlign w:val="bottom"/>
          </w:tcPr>
          <w:p w:rsidR="00000000" w:rsidDel="00000000" w:rsidP="00000000" w:rsidRDefault="00000000" w:rsidRPr="00000000" w14:paraId="0000000D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4200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E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Kommuntilskud medlemmer u. 25 </w:t>
            </w:r>
            <w:r w:rsidDel="00000000" w:rsidR="00000000" w:rsidRPr="00000000">
              <w:rPr>
                <w:rtl w:val="0"/>
              </w:rPr>
              <w:t xml:space="preserve">- baseret på 2022 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0F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14600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jc w:val="righ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31475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Udgifter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line="240" w:lineRule="auto"/>
              <w:jc w:val="righ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8d8d8" w:val="clear"/>
            <w:vAlign w:val="bottom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Administrationsomkostninger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8d8d8" w:val="clear"/>
            <w:vAlign w:val="bottom"/>
          </w:tcPr>
          <w:p w:rsidR="00000000" w:rsidDel="00000000" w:rsidP="00000000" w:rsidRDefault="00000000" w:rsidRPr="00000000" w14:paraId="00000017">
            <w:pPr>
              <w:spacing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Arrangementer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2500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8d8d8" w:val="clear"/>
            <w:vAlign w:val="bottom"/>
          </w:tcPr>
          <w:p w:rsidR="00000000" w:rsidDel="00000000" w:rsidP="00000000" w:rsidRDefault="00000000" w:rsidRPr="00000000" w14:paraId="0000001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Kontingenter </w:t>
            </w:r>
            <w:r w:rsidDel="00000000" w:rsidR="00000000" w:rsidRPr="00000000">
              <w:rPr>
                <w:rtl w:val="0"/>
              </w:rPr>
              <w:t xml:space="preserve">- baseret på 2022 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8d8d8" w:val="clear"/>
            <w:vAlign w:val="bottom"/>
          </w:tcPr>
          <w:p w:rsidR="00000000" w:rsidDel="00000000" w:rsidP="00000000" w:rsidRDefault="00000000" w:rsidRPr="00000000" w14:paraId="0000001B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3250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Gaver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color w:val="000000"/>
                <w:rtl w:val="0"/>
              </w:rPr>
              <w:t xml:space="preserve">500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2e2e2" w:val="clear"/>
            <w:vAlign w:val="bottom"/>
          </w:tcPr>
          <w:p w:rsidR="00000000" w:rsidDel="00000000" w:rsidP="00000000" w:rsidRDefault="00000000" w:rsidRPr="00000000" w14:paraId="0000001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Juniorture medlemmer u. 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2e2e2" w:val="clear"/>
            <w:vAlign w:val="bottom"/>
          </w:tcPr>
          <w:p w:rsidR="00000000" w:rsidDel="00000000" w:rsidP="00000000" w:rsidRDefault="00000000" w:rsidRPr="00000000" w14:paraId="0000001F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10000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Klatreudstyr og småanskaffelser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color w:val="000000"/>
                <w:rtl w:val="0"/>
              </w:rPr>
              <w:t xml:space="preserve">000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2e2e2" w:val="clear"/>
            <w:vAlign w:val="bottom"/>
          </w:tcPr>
          <w:p w:rsidR="00000000" w:rsidDel="00000000" w:rsidP="00000000" w:rsidRDefault="00000000" w:rsidRPr="00000000" w14:paraId="0000002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Kurser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2e2e2" w:val="clear"/>
            <w:vAlign w:val="bottom"/>
          </w:tcPr>
          <w:p w:rsidR="00000000" w:rsidDel="00000000" w:rsidP="00000000" w:rsidRDefault="00000000" w:rsidRPr="00000000" w14:paraId="00000023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20</w:t>
            </w:r>
            <w:r w:rsidDel="00000000" w:rsidR="00000000" w:rsidRPr="00000000">
              <w:rPr>
                <w:color w:val="000000"/>
                <w:rtl w:val="0"/>
              </w:rPr>
              <w:t xml:space="preserve">00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Træning/Instruktion u. 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11400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30050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Forventet resultat 20</w:t>
            </w:r>
            <w:r w:rsidDel="00000000" w:rsidR="00000000" w:rsidRPr="00000000">
              <w:rPr>
                <w:b w:val="1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line="240" w:lineRule="auto"/>
              <w:jc w:val="right"/>
              <w:rPr>
                <w:b w:val="1"/>
                <w:color w:val="000000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1425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-142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Kommentarer til budget 2023:</w:t>
      </w:r>
    </w:p>
    <w:p w:rsidR="00000000" w:rsidDel="00000000" w:rsidP="00000000" w:rsidRDefault="00000000" w:rsidRPr="00000000" w14:paraId="00000031">
      <w:pPr>
        <w:ind w:left="-142" w:firstLine="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Vi håber stadig at kunne udvidelse vores klatrefaciliteter, der fortsat forventes finansieret vha. fondsansøgninger, samt brug af klubbens formue og evt. 5 årig rentefrit lån fra Dansk Klatreforbund.  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134" w:top="2939" w:left="1134" w:right="1274" w:header="426" w:footer="1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rPr>
        <w:color w:val="595959"/>
        <w:sz w:val="12"/>
        <w:szCs w:val="12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color w:val="595959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4"/>
      <w:tblW w:w="10065.0" w:type="dxa"/>
      <w:jc w:val="left"/>
      <w:tblInd w:w="-176.0" w:type="dxa"/>
      <w:tblBorders>
        <w:top w:color="000000" w:space="0" w:sz="4" w:val="single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5104"/>
      <w:gridCol w:w="4961"/>
      <w:tblGridChange w:id="0">
        <w:tblGrid>
          <w:gridCol w:w="5104"/>
          <w:gridCol w:w="4961"/>
        </w:tblGrid>
      </w:tblGridChange>
    </w:tblGrid>
    <w:tr>
      <w:trPr>
        <w:cantSplit w:val="0"/>
        <w:trHeight w:val="765" w:hRule="atLeast"/>
        <w:tblHeader w:val="0"/>
      </w:trPr>
      <w:tc>
        <w:tcPr>
          <w:tcMar>
            <w:top w:w="85.0" w:type="dxa"/>
          </w:tcMar>
        </w:tcPr>
        <w:p w:rsidR="00000000" w:rsidDel="00000000" w:rsidP="00000000" w:rsidRDefault="00000000" w:rsidRPr="00000000" w14:paraId="0000004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rPr>
              <w:color w:val="000000"/>
              <w:sz w:val="18"/>
              <w:szCs w:val="18"/>
            </w:rPr>
          </w:pPr>
          <w:r w:rsidDel="00000000" w:rsidR="00000000" w:rsidRPr="00000000">
            <w:rPr>
              <w:color w:val="000000"/>
              <w:sz w:val="18"/>
              <w:szCs w:val="18"/>
              <w:rtl w:val="0"/>
            </w:rPr>
            <w:t xml:space="preserve">Budget 202</w:t>
          </w:r>
          <w:r w:rsidDel="00000000" w:rsidR="00000000" w:rsidRPr="00000000">
            <w:rPr>
              <w:sz w:val="18"/>
              <w:szCs w:val="18"/>
              <w:rtl w:val="0"/>
            </w:rPr>
            <w:t xml:space="preserve">3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rPr>
              <w:rFonts w:ascii="Arial MT" w:cs="Arial MT" w:eastAsia="Arial MT" w:hAnsi="Arial MT"/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Mar>
            <w:top w:w="85.0" w:type="dxa"/>
          </w:tcMar>
        </w:tcPr>
        <w:p w:rsidR="00000000" w:rsidDel="00000000" w:rsidP="00000000" w:rsidRDefault="00000000" w:rsidRPr="00000000" w14:paraId="0000004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jc w:val="right"/>
            <w:rPr>
              <w:color w:val="000000"/>
              <w:sz w:val="18"/>
              <w:szCs w:val="18"/>
            </w:rPr>
          </w:pPr>
          <w:r w:rsidDel="00000000" w:rsidR="00000000" w:rsidRPr="00000000">
            <w:rPr>
              <w:color w:val="000000"/>
              <w:sz w:val="18"/>
              <w:szCs w:val="18"/>
              <w:rtl w:val="0"/>
            </w:rPr>
            <w:t xml:space="preserve">Side </w:t>
          </w:r>
          <w:r w:rsidDel="00000000" w:rsidR="00000000" w:rsidRPr="00000000">
            <w:rPr>
              <w:color w:val="000000"/>
              <w:sz w:val="18"/>
              <w:szCs w:val="18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color w:val="000000"/>
              <w:sz w:val="18"/>
              <w:szCs w:val="18"/>
              <w:rtl w:val="0"/>
            </w:rPr>
            <w:t xml:space="preserve"> af </w:t>
          </w:r>
          <w:r w:rsidDel="00000000" w:rsidR="00000000" w:rsidRPr="00000000">
            <w:rPr>
              <w:color w:val="000000"/>
              <w:sz w:val="18"/>
              <w:szCs w:val="18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-284" w:firstLine="0"/>
      <w:rPr>
        <w:rFonts w:ascii="Arial MT" w:cs="Arial MT" w:eastAsia="Arial MT" w:hAnsi="Arial MT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/>
    </w:pPr>
    <w:r w:rsidDel="00000000" w:rsidR="00000000" w:rsidRPr="00000000">
      <w:rPr>
        <w:rtl w:val="0"/>
      </w:rPr>
    </w:r>
  </w:p>
  <w:tbl>
    <w:tblPr>
      <w:tblStyle w:val="Table2"/>
      <w:tblW w:w="10633.0" w:type="dxa"/>
      <w:jc w:val="left"/>
      <w:tblInd w:w="-318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6380"/>
      <w:gridCol w:w="4253"/>
      <w:tblGridChange w:id="0">
        <w:tblGrid>
          <w:gridCol w:w="6380"/>
          <w:gridCol w:w="4253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33">
          <w:pPr>
            <w:spacing w:line="240" w:lineRule="auto"/>
            <w:ind w:left="34" w:firstLine="0"/>
            <w:rPr>
              <w:b w:val="1"/>
              <w:sz w:val="24"/>
              <w:szCs w:val="24"/>
            </w:rPr>
          </w:pPr>
          <w:r w:rsidDel="00000000" w:rsidR="00000000" w:rsidRPr="00000000">
            <w:rPr>
              <w:b w:val="1"/>
              <w:sz w:val="24"/>
              <w:szCs w:val="24"/>
              <w:rtl w:val="0"/>
            </w:rPr>
            <w:t xml:space="preserve">Regnskab 2013 for</w:t>
          </w:r>
        </w:p>
        <w:p w:rsidR="00000000" w:rsidDel="00000000" w:rsidP="00000000" w:rsidRDefault="00000000" w:rsidRPr="00000000" w14:paraId="00000034">
          <w:pPr>
            <w:spacing w:line="240" w:lineRule="auto"/>
            <w:ind w:left="34" w:firstLine="0"/>
            <w:rPr>
              <w:b w:val="1"/>
              <w:sz w:val="24"/>
              <w:szCs w:val="24"/>
            </w:rPr>
          </w:pPr>
          <w:r w:rsidDel="00000000" w:rsidR="00000000" w:rsidRPr="00000000">
            <w:rPr>
              <w:b w:val="1"/>
              <w:sz w:val="24"/>
              <w:szCs w:val="24"/>
              <w:rtl w:val="0"/>
            </w:rPr>
            <w:t xml:space="preserve">Klatreklub Nordsjælland | CVR nr. 32852432</w:t>
          </w:r>
        </w:p>
        <w:p w:rsidR="00000000" w:rsidDel="00000000" w:rsidP="00000000" w:rsidRDefault="00000000" w:rsidRPr="00000000" w14:paraId="00000035">
          <w:pPr>
            <w:spacing w:line="240" w:lineRule="auto"/>
            <w:ind w:left="34" w:firstLine="0"/>
            <w:rPr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6">
          <w:pPr>
            <w:spacing w:line="240" w:lineRule="auto"/>
            <w:ind w:left="34" w:firstLine="0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Formand: </w:t>
          </w:r>
        </w:p>
        <w:p w:rsidR="00000000" w:rsidDel="00000000" w:rsidP="00000000" w:rsidRDefault="00000000" w:rsidRPr="00000000" w14:paraId="00000037">
          <w:pPr>
            <w:spacing w:line="240" w:lineRule="auto"/>
            <w:ind w:left="34" w:firstLine="0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Tonny Jensen | kabumski@gmail.com</w:t>
          </w:r>
        </w:p>
        <w:p w:rsidR="00000000" w:rsidDel="00000000" w:rsidP="00000000" w:rsidRDefault="00000000" w:rsidRPr="00000000" w14:paraId="00000038">
          <w:pPr>
            <w:spacing w:line="240" w:lineRule="auto"/>
            <w:ind w:left="34" w:firstLine="0"/>
            <w:rPr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9">
          <w:pPr>
            <w:spacing w:line="240" w:lineRule="auto"/>
            <w:ind w:left="34" w:firstLine="0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Kassér : </w:t>
          </w:r>
        </w:p>
        <w:p w:rsidR="00000000" w:rsidDel="00000000" w:rsidP="00000000" w:rsidRDefault="00000000" w:rsidRPr="00000000" w14:paraId="0000003A">
          <w:pPr>
            <w:spacing w:line="240" w:lineRule="auto"/>
            <w:ind w:left="34" w:firstLine="0"/>
            <w:rPr/>
          </w:pPr>
          <w:r w:rsidDel="00000000" w:rsidR="00000000" w:rsidRPr="00000000">
            <w:rPr>
              <w:sz w:val="18"/>
              <w:szCs w:val="18"/>
              <w:rtl w:val="0"/>
            </w:rPr>
            <w:t xml:space="preserve">Orit Magyar | orit@magyar.dk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B">
          <w:pPr>
            <w:spacing w:line="240" w:lineRule="auto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Mar>
            <w:top w:w="57.0" w:type="dxa"/>
            <w:bottom w:w="57.0" w:type="dxa"/>
          </w:tcMar>
        </w:tcPr>
        <w:p w:rsidR="00000000" w:rsidDel="00000000" w:rsidP="00000000" w:rsidRDefault="00000000" w:rsidRPr="00000000" w14:paraId="0000003C">
          <w:pPr>
            <w:spacing w:line="240" w:lineRule="auto"/>
            <w:jc w:val="right"/>
            <w:rPr>
              <w:sz w:val="18"/>
              <w:szCs w:val="18"/>
            </w:rPr>
          </w:pPr>
          <w:r w:rsidDel="00000000" w:rsidR="00000000" w:rsidRPr="00000000">
            <w:rPr/>
            <w:drawing>
              <wp:inline distB="0" distT="0" distL="0" distR="0">
                <wp:extent cx="1809750" cy="1000125"/>
                <wp:effectExtent b="0" l="0" r="0" t="0"/>
                <wp:docPr descr="C:\Users\dkoma\AppData\Local\Temp\le035nye.3aq.jpg" id="27" name="image1.jpg"/>
                <a:graphic>
                  <a:graphicData uri="http://schemas.openxmlformats.org/drawingml/2006/picture">
                    <pic:pic>
                      <pic:nvPicPr>
                        <pic:cNvPr descr="C:\Users\dkoma\AppData\Local\Temp\le035nye.3aq.jpg"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10001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/>
        <w:p w:rsidR="00000000" w:rsidDel="00000000" w:rsidP="00000000" w:rsidRDefault="00000000" w:rsidRPr="00000000" w14:paraId="0000003D">
          <w:pPr>
            <w:spacing w:line="240" w:lineRule="auto"/>
            <w:ind w:left="176" w:firstLine="0"/>
            <w:rPr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Mar>
            <w:top w:w="57.0" w:type="dxa"/>
            <w:bottom w:w="57.0" w:type="dxa"/>
          </w:tcMar>
        </w:tcPr>
        <w:p w:rsidR="00000000" w:rsidDel="00000000" w:rsidP="00000000" w:rsidRDefault="00000000" w:rsidRPr="00000000" w14:paraId="0000003E">
          <w:pPr>
            <w:spacing w:line="240" w:lineRule="auto"/>
            <w:ind w:left="176" w:firstLine="0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  <w:tab w:val="left" w:leader="none" w:pos="4819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3"/>
      <w:tblW w:w="10633.0" w:type="dxa"/>
      <w:jc w:val="left"/>
      <w:tblInd w:w="-318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6380"/>
      <w:gridCol w:w="4253"/>
      <w:tblGridChange w:id="0">
        <w:tblGrid>
          <w:gridCol w:w="6380"/>
          <w:gridCol w:w="4253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41">
          <w:pPr>
            <w:spacing w:line="240" w:lineRule="auto"/>
            <w:ind w:left="34" w:firstLine="0"/>
            <w:rPr>
              <w:b w:val="1"/>
              <w:sz w:val="24"/>
              <w:szCs w:val="24"/>
            </w:rPr>
          </w:pPr>
          <w:r w:rsidDel="00000000" w:rsidR="00000000" w:rsidRPr="00000000">
            <w:rPr>
              <w:b w:val="1"/>
              <w:sz w:val="24"/>
              <w:szCs w:val="24"/>
              <w:rtl w:val="0"/>
            </w:rPr>
            <w:t xml:space="preserve">Budget 2023 for</w:t>
          </w:r>
        </w:p>
        <w:p w:rsidR="00000000" w:rsidDel="00000000" w:rsidP="00000000" w:rsidRDefault="00000000" w:rsidRPr="00000000" w14:paraId="00000042">
          <w:pPr>
            <w:spacing w:line="240" w:lineRule="auto"/>
            <w:ind w:left="34" w:firstLine="0"/>
            <w:rPr>
              <w:b w:val="1"/>
              <w:sz w:val="24"/>
              <w:szCs w:val="24"/>
            </w:rPr>
          </w:pPr>
          <w:r w:rsidDel="00000000" w:rsidR="00000000" w:rsidRPr="00000000">
            <w:rPr>
              <w:b w:val="1"/>
              <w:sz w:val="24"/>
              <w:szCs w:val="24"/>
              <w:rtl w:val="0"/>
            </w:rPr>
            <w:t xml:space="preserve">Klatreklub Nordsjælland | CVR nr. 32852432</w:t>
          </w:r>
        </w:p>
        <w:p w:rsidR="00000000" w:rsidDel="00000000" w:rsidP="00000000" w:rsidRDefault="00000000" w:rsidRPr="00000000" w14:paraId="00000043">
          <w:pPr>
            <w:spacing w:line="240" w:lineRule="auto"/>
            <w:ind w:left="34" w:firstLine="0"/>
            <w:rPr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4">
          <w:pPr>
            <w:spacing w:line="240" w:lineRule="auto"/>
            <w:ind w:left="34" w:firstLine="0"/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Kassér: </w:t>
          </w:r>
        </w:p>
        <w:p w:rsidR="00000000" w:rsidDel="00000000" w:rsidP="00000000" w:rsidRDefault="00000000" w:rsidRPr="00000000" w14:paraId="00000045">
          <w:pPr>
            <w:spacing w:line="240" w:lineRule="auto"/>
            <w:ind w:left="34" w:firstLine="0"/>
            <w:rPr/>
          </w:pPr>
          <w:r w:rsidDel="00000000" w:rsidR="00000000" w:rsidRPr="00000000">
            <w:rPr>
              <w:sz w:val="18"/>
              <w:szCs w:val="18"/>
              <w:rtl w:val="0"/>
            </w:rPr>
            <w:t xml:space="preserve">Søren M. Andersen | sorenmollerandersen@gmail.com</w:t>
          </w:r>
          <w:r w:rsidDel="00000000" w:rsidR="00000000" w:rsidRPr="00000000">
            <w:rPr>
              <w:rtl w:val="0"/>
            </w:rPr>
          </w:r>
        </w:p>
      </w:tc>
      <w:tc>
        <w:tcPr>
          <w:tcMar>
            <w:top w:w="57.0" w:type="dxa"/>
            <w:bottom w:w="57.0" w:type="dxa"/>
          </w:tcMar>
        </w:tcPr>
        <w:p w:rsidR="00000000" w:rsidDel="00000000" w:rsidP="00000000" w:rsidRDefault="00000000" w:rsidRPr="00000000" w14:paraId="00000046">
          <w:pPr>
            <w:spacing w:line="240" w:lineRule="auto"/>
            <w:jc w:val="right"/>
            <w:rPr>
              <w:sz w:val="18"/>
              <w:szCs w:val="18"/>
            </w:rPr>
          </w:pPr>
          <w:r w:rsidDel="00000000" w:rsidR="00000000" w:rsidRPr="00000000">
            <w:rPr/>
            <w:drawing>
              <wp:inline distB="0" distT="0" distL="0" distR="0">
                <wp:extent cx="1809750" cy="1000125"/>
                <wp:effectExtent b="0" l="0" r="0" t="0"/>
                <wp:docPr descr="C:\Users\dkoma\AppData\Local\Temp\le035nye.3aq.jpg" id="28" name="image1.jpg"/>
                <a:graphic>
                  <a:graphicData uri="http://schemas.openxmlformats.org/drawingml/2006/picture">
                    <pic:pic>
                      <pic:nvPicPr>
                        <pic:cNvPr descr="C:\Users\dkoma\AppData\Local\Temp\le035nye.3aq.jpg"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10001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da-D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240" w:lineRule="auto"/>
    </w:pPr>
    <w:rPr>
      <w:b w:val="1"/>
    </w:rPr>
  </w:style>
  <w:style w:type="paragraph" w:styleId="Heading2">
    <w:name w:val="heading 2"/>
    <w:basedOn w:val="Normal"/>
    <w:next w:val="Normal"/>
    <w:pPr>
      <w:keepNext w:val="1"/>
    </w:pPr>
    <w:rPr>
      <w:b w:val="1"/>
    </w:rPr>
  </w:style>
  <w:style w:type="paragraph" w:styleId="Heading3">
    <w:name w:val="heading 3"/>
    <w:basedOn w:val="Normal"/>
    <w:next w:val="Normal"/>
    <w:pPr>
      <w:keepNext w:val="1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A2E85"/>
    <w:pPr>
      <w:spacing w:line="240" w:lineRule="atLeast"/>
    </w:pPr>
    <w:rPr>
      <w:szCs w:val="24"/>
      <w:lang w:val="en-GB"/>
    </w:rPr>
  </w:style>
  <w:style w:type="paragraph" w:styleId="Heading1">
    <w:name w:val="heading 1"/>
    <w:basedOn w:val="Normal"/>
    <w:next w:val="Normal"/>
    <w:uiPriority w:val="9"/>
    <w:qFormat w:val="1"/>
    <w:rsid w:val="00FA2E85"/>
    <w:pPr>
      <w:keepNext w:val="1"/>
      <w:spacing w:after="240"/>
      <w:outlineLvl w:val="0"/>
    </w:pPr>
    <w:rPr>
      <w:b w:val="1"/>
      <w:bCs w:val="1"/>
      <w:kern w:val="32"/>
      <w:szCs w:val="2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rsid w:val="00FA2E85"/>
    <w:pPr>
      <w:keepNext w:val="1"/>
      <w:outlineLvl w:val="1"/>
    </w:pPr>
    <w:rPr>
      <w:b w:val="1"/>
      <w:bCs w:val="1"/>
      <w:iCs w:val="1"/>
      <w:szCs w:val="28"/>
    </w:rPr>
  </w:style>
  <w:style w:type="paragraph" w:styleId="Heading3">
    <w:name w:val="heading 3"/>
    <w:basedOn w:val="Heading2"/>
    <w:next w:val="Normal"/>
    <w:uiPriority w:val="9"/>
    <w:semiHidden w:val="1"/>
    <w:unhideWhenUsed w:val="1"/>
    <w:qFormat w:val="1"/>
    <w:rsid w:val="00FA2E85"/>
    <w:pPr>
      <w:outlineLvl w:val="2"/>
    </w:p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Template" w:customStyle="1">
    <w:name w:val="Template"/>
    <w:rsid w:val="00FA2E85"/>
    <w:pPr>
      <w:spacing w:line="180" w:lineRule="atLeast"/>
    </w:pPr>
    <w:rPr>
      <w:noProof w:val="1"/>
      <w:color w:val="595959"/>
      <w:sz w:val="14"/>
      <w:szCs w:val="14"/>
      <w:lang w:val="en-GB"/>
    </w:rPr>
  </w:style>
  <w:style w:type="paragraph" w:styleId="Template-DateandName" w:customStyle="1">
    <w:name w:val="Template - Date and Name"/>
    <w:basedOn w:val="Template"/>
    <w:next w:val="Template"/>
    <w:rsid w:val="00FA2E85"/>
    <w:rPr>
      <w:b w:val="1"/>
    </w:rPr>
  </w:style>
  <w:style w:type="paragraph" w:styleId="Template-Address" w:customStyle="1">
    <w:name w:val="Template - Address"/>
    <w:basedOn w:val="Template"/>
    <w:rsid w:val="00FA2E85"/>
  </w:style>
  <w:style w:type="paragraph" w:styleId="Header">
    <w:name w:val="header"/>
    <w:basedOn w:val="Normal"/>
    <w:rsid w:val="00FA2E85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FA2E85"/>
    <w:pPr>
      <w:tabs>
        <w:tab w:val="center" w:pos="4819"/>
        <w:tab w:val="right" w:pos="9638"/>
      </w:tabs>
      <w:spacing w:line="180" w:lineRule="atLeast"/>
    </w:pPr>
    <w:rPr>
      <w:color w:val="595959"/>
      <w:sz w:val="12"/>
      <w:szCs w:val="12"/>
    </w:rPr>
  </w:style>
  <w:style w:type="paragraph" w:styleId="Template-Businessarea" w:customStyle="1">
    <w:name w:val="Template - Business area"/>
    <w:basedOn w:val="Template"/>
    <w:rsid w:val="00FA2E85"/>
    <w:rPr>
      <w:rFonts w:ascii="HelveticaNeueLT Pro 45 Lt" w:hAnsi="HelveticaNeueLT Pro 45 Lt"/>
      <w:color w:val="193980"/>
    </w:rPr>
  </w:style>
  <w:style w:type="paragraph" w:styleId="Default" w:customStyle="1">
    <w:name w:val="Default"/>
    <w:semiHidden w:val="1"/>
    <w:rsid w:val="00FA2E85"/>
    <w:pPr>
      <w:autoSpaceDE w:val="0"/>
      <w:autoSpaceDN w:val="0"/>
      <w:adjustRightInd w:val="0"/>
    </w:pPr>
    <w:rPr>
      <w:rFonts w:ascii="Arial MT" w:cs="Arial MT" w:hAnsi="Arial MT"/>
      <w:color w:val="000000"/>
      <w:sz w:val="24"/>
      <w:szCs w:val="24"/>
    </w:rPr>
  </w:style>
  <w:style w:type="paragraph" w:styleId="Normal-Bulletlevel1" w:customStyle="1">
    <w:name w:val="Normal - Bullet level 1"/>
    <w:basedOn w:val="Normal"/>
    <w:rsid w:val="00FA2E85"/>
    <w:pPr>
      <w:numPr>
        <w:numId w:val="1"/>
      </w:numPr>
    </w:pPr>
  </w:style>
  <w:style w:type="paragraph" w:styleId="Normal-Bulletlevel2" w:customStyle="1">
    <w:name w:val="Normal - Bullet level 2"/>
    <w:basedOn w:val="Normal"/>
    <w:rsid w:val="00FA2E85"/>
    <w:pPr>
      <w:tabs>
        <w:tab w:val="num" w:pos="720"/>
      </w:tabs>
      <w:ind w:left="720" w:hanging="720"/>
    </w:pPr>
  </w:style>
  <w:style w:type="paragraph" w:styleId="Normal-Bulletlevel3" w:customStyle="1">
    <w:name w:val="Normal - Bullet level 3"/>
    <w:basedOn w:val="Normal"/>
    <w:rsid w:val="00FA2E85"/>
    <w:pPr>
      <w:tabs>
        <w:tab w:val="num" w:pos="720"/>
      </w:tabs>
      <w:ind w:left="720" w:hanging="720"/>
    </w:pPr>
  </w:style>
  <w:style w:type="character" w:styleId="PageNumber">
    <w:name w:val="page number"/>
    <w:basedOn w:val="DefaultParagraphFont"/>
    <w:rsid w:val="00FA2E85"/>
    <w:rPr>
      <w:rFonts w:ascii="Arial" w:hAnsi="Arial"/>
      <w:sz w:val="20"/>
    </w:rPr>
  </w:style>
  <w:style w:type="paragraph" w:styleId="Template-Pagenr" w:customStyle="1">
    <w:name w:val="Template - Pagenr."/>
    <w:basedOn w:val="Normal"/>
    <w:rsid w:val="00FA2E85"/>
    <w:rPr>
      <w:szCs w:val="20"/>
    </w:rPr>
  </w:style>
  <w:style w:type="paragraph" w:styleId="Normal-TableBodyText" w:customStyle="1">
    <w:name w:val="Normal - Table BodyText"/>
    <w:basedOn w:val="Normal"/>
    <w:rsid w:val="00FA2E85"/>
    <w:pPr>
      <w:spacing w:line="180" w:lineRule="atLeast"/>
    </w:pPr>
    <w:rPr>
      <w:sz w:val="16"/>
    </w:rPr>
  </w:style>
  <w:style w:type="paragraph" w:styleId="Normal-TableHeading" w:customStyle="1">
    <w:name w:val="Normal - Table Heading"/>
    <w:basedOn w:val="Normal"/>
    <w:rsid w:val="00FA2E85"/>
    <w:pPr>
      <w:spacing w:line="180" w:lineRule="atLeast"/>
    </w:pPr>
    <w:rPr>
      <w:b w:val="1"/>
      <w:caps w:val="1"/>
      <w:sz w:val="14"/>
      <w:szCs w:val="20"/>
    </w:rPr>
  </w:style>
  <w:style w:type="paragraph" w:styleId="Caption">
    <w:name w:val="caption"/>
    <w:basedOn w:val="Normal"/>
    <w:next w:val="Normal"/>
    <w:qFormat w:val="1"/>
    <w:rsid w:val="00FA2E85"/>
    <w:pPr>
      <w:spacing w:after="60"/>
    </w:pPr>
    <w:rPr>
      <w:b w:val="1"/>
      <w:bCs w:val="1"/>
      <w:sz w:val="18"/>
      <w:szCs w:val="20"/>
    </w:rPr>
  </w:style>
  <w:style w:type="character" w:styleId="EndnoteReference">
    <w:name w:val="endnote reference"/>
    <w:basedOn w:val="DefaultParagraphFont"/>
    <w:semiHidden w:val="1"/>
    <w:rsid w:val="00FA2E85"/>
    <w:rPr>
      <w:vertAlign w:val="superscript"/>
    </w:rPr>
  </w:style>
  <w:style w:type="paragraph" w:styleId="EndnoteText">
    <w:name w:val="endnote text"/>
    <w:basedOn w:val="Normal"/>
    <w:semiHidden w:val="1"/>
    <w:rsid w:val="00FA2E85"/>
    <w:pPr>
      <w:spacing w:line="180" w:lineRule="atLeast"/>
    </w:pPr>
    <w:rPr>
      <w:color w:val="595959"/>
      <w:sz w:val="12"/>
      <w:szCs w:val="20"/>
    </w:rPr>
  </w:style>
  <w:style w:type="character" w:styleId="FootnoteReference">
    <w:name w:val="footnote reference"/>
    <w:basedOn w:val="DefaultParagraphFont"/>
    <w:semiHidden w:val="1"/>
    <w:rsid w:val="00FA2E85"/>
    <w:rPr>
      <w:vertAlign w:val="superscript"/>
    </w:rPr>
  </w:style>
  <w:style w:type="paragraph" w:styleId="FootnoteText">
    <w:name w:val="footnote text"/>
    <w:basedOn w:val="Normal"/>
    <w:semiHidden w:val="1"/>
    <w:rsid w:val="00FA2E85"/>
    <w:pPr>
      <w:spacing w:line="180" w:lineRule="atLeast"/>
    </w:pPr>
    <w:rPr>
      <w:color w:val="595959"/>
      <w:sz w:val="12"/>
      <w:szCs w:val="12"/>
    </w:rPr>
  </w:style>
  <w:style w:type="table" w:styleId="TableGrid">
    <w:name w:val="Table Grid"/>
    <w:basedOn w:val="TableNormal"/>
    <w:rsid w:val="00CC6EF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rsid w:val="00CC6EFB"/>
    <w:pPr>
      <w:spacing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CC6EFB"/>
    <w:rPr>
      <w:rFonts w:ascii="Tahoma" w:cs="Tahoma" w:hAnsi="Tahoma"/>
      <w:sz w:val="16"/>
      <w:szCs w:val="16"/>
      <w:lang w:bidi="ar-SA" w:eastAsia="da-DK" w:val="en-GB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Coloplast">
  <a:themeElements>
    <a:clrScheme name="Coloplast Corporate">
      <a:dk1>
        <a:srgbClr val="000000"/>
      </a:dk1>
      <a:lt1>
        <a:srgbClr val="FFFFFF"/>
      </a:lt1>
      <a:dk2>
        <a:srgbClr val="00B0CA"/>
      </a:dk2>
      <a:lt2>
        <a:srgbClr val="6F6F6F"/>
      </a:lt2>
      <a:accent1>
        <a:srgbClr val="E0684B"/>
      </a:accent1>
      <a:accent2>
        <a:srgbClr val="B8CF95"/>
      </a:accent2>
      <a:accent3>
        <a:srgbClr val="AFADC3"/>
      </a:accent3>
      <a:accent4>
        <a:srgbClr val="C7B37F"/>
      </a:accent4>
      <a:accent5>
        <a:srgbClr val="40C4D7"/>
      </a:accent5>
      <a:accent6>
        <a:srgbClr val="6F6F6F"/>
      </a:accent6>
      <a:hlink>
        <a:srgbClr val="25397D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NbpOX64yGT0/7wZDrRUwlp5w8zA==">AMUW2mU1Y9Hm0iWd1X+1x9mWFriR73o+Fe15iOvWYjn//ZqCS+IbA8+9fsKH/V9gjfCtyyFIT/HwIViazh7fBXnVwKUabqXUh92bgoaJngOAGmO5NXaBTFSgHJGpaXnjHeT1kMyCAzSF9CapNMg5rTZht7El3HQUXNl1WH25V+YmwssrcmNw2uFmryi3HTrOr3UAnTbvDNMihZiZLhnwZqZNsSl3vBx/acnbuDbs/Pb48Ft0cmquZg0LcE+8OtxQe6MjdzoPozILiTTAwxvAPNiWCmQPjBK0nTQhC50qb2t9sXlNReLOy5AoTlq7XH5MySi7B4++CwSHJm0AF9e3iM/XED/VdzwCQPS9XKIslDsQvgRHbglxjHAFucX6NPq7tIYXQ4uoaap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2022-03-06T13:18:00Z</dcterms:created>
  <dc:creator>Orit Magyar (DKOMA)</dc:creator>
</cp:coreProperties>
</file>